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1"/>
        <w:gridCol w:w="1545"/>
        <w:gridCol w:w="1543"/>
        <w:gridCol w:w="1774"/>
      </w:tblGrid>
      <w:tr w:rsidR="00AE030B" w:rsidRPr="00FE0C1E">
        <w:trPr>
          <w:trHeight w:val="640"/>
        </w:trPr>
        <w:tc>
          <w:tcPr>
            <w:tcW w:w="953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AE030B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</w:p>
          <w:p w:rsidR="00AE030B" w:rsidRPr="00FE0C1E" w:rsidRDefault="00874CE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嘉義縣議會</w:t>
            </w:r>
          </w:p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  <w:lang w:val="zh-TW"/>
              </w:rPr>
              <w:t>支出科目分攤表</w:t>
            </w:r>
          </w:p>
          <w:p w:rsidR="00AE030B" w:rsidRPr="00FE0C1E" w:rsidRDefault="00624002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  <w:lang w:val="zh-TW"/>
              </w:rPr>
              <w:t>年　月　日</w:t>
            </w: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3F5EAA">
              <w:rPr>
                <w:rFonts w:ascii="標楷體" w:eastAsia="標楷體" w:hAnsi="標楷體"/>
                <w:sz w:val="20"/>
                <w:szCs w:val="20"/>
              </w:rPr>
              <w:t>單位：新臺幣元</w:t>
            </w:r>
          </w:p>
        </w:tc>
      </w:tr>
      <w:tr w:rsidR="00AE030B" w:rsidRPr="00FE0C1E"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所屬年度月份：　  年度　  月份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AE030B" w:rsidRPr="00FE0C1E">
        <w:trPr>
          <w:cantSplit/>
          <w:trHeight w:val="327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科      目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金  額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說  明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ind w:left="151" w:right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備  </w:t>
            </w:r>
            <w:proofErr w:type="gramStart"/>
            <w:r w:rsidRPr="00FE0C1E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AE030B" w:rsidRPr="00FE0C1E">
        <w:trPr>
          <w:cantSplit/>
          <w:trHeight w:val="3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編   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 w:rsidRPr="00FE0C1E">
              <w:rPr>
                <w:rFonts w:ascii="標楷體" w:eastAsia="標楷體" w:hAnsi="標楷體"/>
                <w:sz w:val="28"/>
                <w:szCs w:val="28"/>
              </w:rPr>
              <w:br/>
              <w:t>科目名稱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30B" w:rsidRPr="00FE0C1E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DF1FD3" w:rsidP="00DF1FD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 w:hint="eastAsia"/>
                <w:sz w:val="28"/>
                <w:szCs w:val="28"/>
              </w:rPr>
              <w:t>原始憑證</w:t>
            </w:r>
            <w:r w:rsidRPr="00FE0C1E">
              <w:rPr>
                <w:rFonts w:ascii="新細明體" w:eastAsia="新細明體" w:hAnsi="新細明體" w:cs="新細明體" w:hint="eastAsia"/>
                <w:sz w:val="28"/>
                <w:szCs w:val="28"/>
              </w:rPr>
              <w:t>〇〇</w:t>
            </w:r>
            <w:r w:rsidRPr="00FE0C1E">
              <w:rPr>
                <w:rFonts w:ascii="標楷體" w:eastAsia="標楷體" w:hAnsi="標楷體" w:hint="eastAsia"/>
                <w:sz w:val="28"/>
                <w:szCs w:val="28"/>
              </w:rPr>
              <w:t>張，</w:t>
            </w:r>
            <w:r w:rsidRPr="00FE0C1E">
              <w:rPr>
                <w:rFonts w:ascii="標楷體" w:eastAsia="標楷體" w:hAnsi="標楷體"/>
                <w:sz w:val="28"/>
                <w:szCs w:val="28"/>
              </w:rPr>
              <w:t>黏附於</w:t>
            </w:r>
            <w:r w:rsidRPr="00FE0C1E">
              <w:rPr>
                <w:rFonts w:ascii="標楷體" w:eastAsia="標楷體" w:hAnsi="標楷體" w:hint="eastAsia"/>
                <w:sz w:val="28"/>
                <w:szCs w:val="28"/>
              </w:rPr>
              <w:t>支出憑證簿</w:t>
            </w:r>
            <w:r w:rsidRPr="00FE0C1E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FE0C1E">
              <w:rPr>
                <w:rFonts w:ascii="新細明體" w:eastAsia="新細明體" w:hAnsi="新細明體" w:cs="新細明體" w:hint="eastAsia"/>
                <w:sz w:val="28"/>
                <w:szCs w:val="28"/>
              </w:rPr>
              <w:t>〇</w:t>
            </w:r>
            <w:r w:rsidRPr="00FE0C1E">
              <w:rPr>
                <w:rFonts w:ascii="標楷體" w:eastAsia="標楷體" w:hAnsi="標楷體" w:cs="標楷體" w:hint="eastAsia"/>
                <w:sz w:val="28"/>
                <w:szCs w:val="28"/>
              </w:rPr>
              <w:t>冊第</w:t>
            </w:r>
            <w:r w:rsidRPr="00FE0C1E">
              <w:rPr>
                <w:rFonts w:ascii="新細明體" w:eastAsia="新細明體" w:hAnsi="新細明體" w:cs="新細明體" w:hint="eastAsia"/>
                <w:sz w:val="28"/>
                <w:szCs w:val="28"/>
              </w:rPr>
              <w:t>〇</w:t>
            </w:r>
            <w:r w:rsidRPr="00FE0C1E">
              <w:rPr>
                <w:rFonts w:ascii="標楷體" w:eastAsia="標楷體" w:hAnsi="標楷體" w:cs="標楷體" w:hint="eastAsia"/>
                <w:sz w:val="28"/>
                <w:szCs w:val="28"/>
              </w:rPr>
              <w:t>號。</w:t>
            </w:r>
          </w:p>
        </w:tc>
      </w:tr>
      <w:tr w:rsidR="00AE030B" w:rsidRPr="00FE0C1E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 w:rsidP="00DF1F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30B" w:rsidRPr="00FE0C1E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 w:rsidP="00DF1F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30B" w:rsidRPr="00FE0C1E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 w:rsidP="00DF1F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030B" w:rsidRPr="00FE0C1E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30B" w:rsidRPr="00FE0C1E" w:rsidRDefault="0062400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>合   計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30B" w:rsidRPr="00FE0C1E" w:rsidRDefault="00624002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C1E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2B74" w:rsidRPr="00FE0C1E" w:rsidRDefault="00042B74" w:rsidP="00DF1F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Pr="00E77BF1" w:rsidRDefault="00D209C8" w:rsidP="00D209C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承辦單      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 xml:space="preserve"> 承辦單         會計單          主辦會計            機關長官</w:t>
      </w:r>
    </w:p>
    <w:p w:rsidR="00D209C8" w:rsidRPr="00E77BF1" w:rsidRDefault="00D209C8" w:rsidP="00D209C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位人員       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>位主管         位人員          人員或其            或其授權</w:t>
      </w:r>
    </w:p>
    <w:p w:rsidR="00D209C8" w:rsidRPr="00E77BF1" w:rsidRDefault="00D209C8" w:rsidP="00D209C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             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>人員                           授權代簽            代簽人</w:t>
      </w:r>
    </w:p>
    <w:p w:rsidR="00D209C8" w:rsidRPr="00E77BF1" w:rsidRDefault="00D209C8" w:rsidP="00D209C8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 xml:space="preserve">  人</w:t>
      </w: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D209C8" w:rsidRP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D209C8" w:rsidRDefault="00D209C8">
      <w:pPr>
        <w:pStyle w:val="Standard"/>
        <w:spacing w:line="320" w:lineRule="exact"/>
        <w:ind w:left="142"/>
        <w:jc w:val="both"/>
        <w:rPr>
          <w:rFonts w:ascii="標楷體" w:eastAsia="標楷體" w:hAnsi="標楷體" w:hint="eastAsia"/>
        </w:rPr>
      </w:pPr>
    </w:p>
    <w:p w:rsidR="00AE030B" w:rsidRPr="00874CE4" w:rsidRDefault="00624002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 w:rsidRPr="00874CE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A3CB30" wp14:editId="49B6E64D">
                <wp:simplePos x="0" y="0"/>
                <wp:positionH relativeFrom="column">
                  <wp:posOffset>114480</wp:posOffset>
                </wp:positionH>
                <wp:positionV relativeFrom="paragraph">
                  <wp:posOffset>-3217679</wp:posOffset>
                </wp:positionV>
                <wp:extent cx="800280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E030B" w:rsidRDefault="00624002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9pt;margin-top:-253.35pt;width:63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" filled="f" stroked="f">
                <v:textbox inset="2.56mm,1.29mm,2.56mm,1.29mm">
                  <w:txbxContent>
                    <w:p w:rsidR="00AE030B" w:rsidRDefault="00624002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4CE4">
        <w:rPr>
          <w:rFonts w:ascii="標楷體" w:eastAsia="標楷體" w:hAnsi="標楷體"/>
        </w:rPr>
        <w:t>附註：</w:t>
      </w:r>
    </w:p>
    <w:p w:rsidR="00AE030B" w:rsidRPr="00874CE4" w:rsidRDefault="00624002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 w:rsidRPr="00874CE4">
        <w:rPr>
          <w:rFonts w:ascii="標楷體" w:eastAsia="標楷體" w:hAnsi="標楷體"/>
        </w:rPr>
        <w:t>1.本表由承辦單位人員依據相關支出科目分攤支付款項填列。</w:t>
      </w:r>
    </w:p>
    <w:p w:rsidR="00AE030B" w:rsidRPr="00874CE4" w:rsidRDefault="00624002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 w:rsidRPr="00874CE4">
        <w:rPr>
          <w:rFonts w:ascii="標楷體" w:eastAsia="標楷體" w:hAnsi="標楷體"/>
        </w:rPr>
        <w:t>2.機關在</w:t>
      </w:r>
      <w:proofErr w:type="gramStart"/>
      <w:r w:rsidRPr="00874CE4">
        <w:rPr>
          <w:rFonts w:ascii="標楷體" w:eastAsia="標楷體" w:hAnsi="標楷體"/>
        </w:rPr>
        <w:t>不</w:t>
      </w:r>
      <w:proofErr w:type="gramEnd"/>
      <w:r w:rsidRPr="00874CE4"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牴觸本要點規定前提下，得依其業務特性及實際需要，酌予調整本表格式（如增列核章欄位等）或增加備註說明文字（如註明原始憑證存放處所等）。</w:t>
      </w:r>
    </w:p>
    <w:p w:rsidR="00AE030B" w:rsidRPr="00FE0C1E" w:rsidRDefault="00AE030B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AE030B" w:rsidRPr="00FE0C1E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7F" w:rsidRDefault="008B377F">
      <w:pPr>
        <w:rPr>
          <w:rFonts w:hint="eastAsia"/>
        </w:rPr>
      </w:pPr>
      <w:r>
        <w:separator/>
      </w:r>
    </w:p>
  </w:endnote>
  <w:endnote w:type="continuationSeparator" w:id="0">
    <w:p w:rsidR="008B377F" w:rsidRDefault="008B37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63" w:rsidRDefault="008B377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7F" w:rsidRDefault="008B37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377F" w:rsidRDefault="008B37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7A4"/>
    <w:multiLevelType w:val="multilevel"/>
    <w:tmpl w:val="3F3EBCD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99339C2"/>
    <w:multiLevelType w:val="multilevel"/>
    <w:tmpl w:val="10FC0608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27223FE"/>
    <w:multiLevelType w:val="multilevel"/>
    <w:tmpl w:val="268627B8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030B"/>
    <w:rsid w:val="00042B74"/>
    <w:rsid w:val="003F5EAA"/>
    <w:rsid w:val="00624002"/>
    <w:rsid w:val="00874CE4"/>
    <w:rsid w:val="008B377F"/>
    <w:rsid w:val="00AE030B"/>
    <w:rsid w:val="00BE5B57"/>
    <w:rsid w:val="00D209C8"/>
    <w:rsid w:val="00D444F7"/>
    <w:rsid w:val="00DF1FD3"/>
    <w:rsid w:val="00FE0C1E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chingyi_蔡靜儀</cp:lastModifiedBy>
  <cp:revision>6</cp:revision>
  <cp:lastPrinted>2016-03-01T14:10:00Z</cp:lastPrinted>
  <dcterms:created xsi:type="dcterms:W3CDTF">2018-08-02T09:49:00Z</dcterms:created>
  <dcterms:modified xsi:type="dcterms:W3CDTF">2018-09-04T08:14:00Z</dcterms:modified>
</cp:coreProperties>
</file>